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31162" w14:textId="7134453D" w:rsidR="00FE5002" w:rsidRDefault="00FE5002">
      <w:r>
        <w:t>Info Text for Resource Page</w:t>
      </w:r>
    </w:p>
    <w:p w14:paraId="3B30A166" w14:textId="167CCCA2" w:rsidR="009068AC" w:rsidRDefault="00D34DE3">
      <w:r>
        <w:t>A new teacher led lesson resource, designed to be delivered as either as part of your curriculum, or as an extension to our own Wind turbines workshop, this resource looks at the r</w:t>
      </w:r>
      <w:r w:rsidRPr="00D34DE3">
        <w:t xml:space="preserve">otation </w:t>
      </w:r>
      <w:r>
        <w:t>and t</w:t>
      </w:r>
      <w:r w:rsidRPr="00D34DE3">
        <w:t xml:space="preserve">ransmission of </w:t>
      </w:r>
      <w:r>
        <w:t>f</w:t>
      </w:r>
      <w:r w:rsidRPr="00D34DE3">
        <w:t xml:space="preserve">orces </w:t>
      </w:r>
      <w:r>
        <w:t>through</w:t>
      </w:r>
      <w:r w:rsidRPr="00D34DE3">
        <w:t xml:space="preserve"> </w:t>
      </w:r>
      <w:r>
        <w:t>g</w:t>
      </w:r>
      <w:r w:rsidRPr="00D34DE3">
        <w:t>ears</w:t>
      </w:r>
      <w:r>
        <w:t>. By following our online resources of videos and worksheets, pupils discover how to calculate gear ratios of both simple and more complicated gear layouts, direction of rotation, patterns, and calculating ratios their own gearbox designs</w:t>
      </w:r>
      <w:r w:rsidR="009750E9">
        <w:t>.</w:t>
      </w:r>
      <w:r w:rsidR="00FE5002">
        <w:t xml:space="preserve"> Pupils are introduced to speed and velocity and gain an understanding in the relationship between the two. Finally, a stretch question is introduced for pupils to use estimation skills to calculate their answer.</w:t>
      </w:r>
    </w:p>
    <w:p w14:paraId="40723BB3" w14:textId="13B7F7EA" w:rsidR="00FE5002" w:rsidRDefault="00FE5002">
      <w:r>
        <w:t xml:space="preserve">Suitable for KS3, the resource covers both lower lever and upper level KS3, teachers can choose to deliver questions relevant to pupil ability. </w:t>
      </w:r>
    </w:p>
    <w:tbl>
      <w:tblPr>
        <w:tblStyle w:val="TableGrid"/>
        <w:tblW w:w="10586" w:type="dxa"/>
        <w:tblLook w:val="04A0" w:firstRow="1" w:lastRow="0" w:firstColumn="1" w:lastColumn="0" w:noHBand="0" w:noVBand="1"/>
      </w:tblPr>
      <w:tblGrid>
        <w:gridCol w:w="3528"/>
        <w:gridCol w:w="3528"/>
        <w:gridCol w:w="3530"/>
      </w:tblGrid>
      <w:tr w:rsidR="00701CCB" w14:paraId="5BE987BE" w14:textId="77777777" w:rsidTr="00E406C6">
        <w:trPr>
          <w:trHeight w:val="488"/>
        </w:trPr>
        <w:tc>
          <w:tcPr>
            <w:tcW w:w="3528" w:type="dxa"/>
          </w:tcPr>
          <w:p w14:paraId="27C81072" w14:textId="77777777" w:rsidR="00701CCB" w:rsidRDefault="00701CCB" w:rsidP="000B4408">
            <w:r>
              <w:t>Area of Learning and Experience (</w:t>
            </w:r>
            <w:proofErr w:type="spellStart"/>
            <w:r>
              <w:t>AoLE</w:t>
            </w:r>
            <w:proofErr w:type="spellEnd"/>
            <w:r>
              <w:t>)</w:t>
            </w:r>
          </w:p>
        </w:tc>
        <w:tc>
          <w:tcPr>
            <w:tcW w:w="3528" w:type="dxa"/>
          </w:tcPr>
          <w:p w14:paraId="412BAEEB" w14:textId="77777777" w:rsidR="00701CCB" w:rsidRDefault="00701CCB" w:rsidP="000B4408">
            <w:r>
              <w:t>Statement</w:t>
            </w:r>
          </w:p>
        </w:tc>
        <w:tc>
          <w:tcPr>
            <w:tcW w:w="3530" w:type="dxa"/>
          </w:tcPr>
          <w:p w14:paraId="43E24E7A" w14:textId="77777777" w:rsidR="00701CCB" w:rsidRDefault="00701CCB" w:rsidP="000B4408">
            <w:r>
              <w:t>Progression Steps</w:t>
            </w:r>
          </w:p>
        </w:tc>
      </w:tr>
      <w:tr w:rsidR="00BC091D" w14:paraId="1E8A7817" w14:textId="77777777" w:rsidTr="003B3458">
        <w:trPr>
          <w:trHeight w:val="1396"/>
        </w:trPr>
        <w:tc>
          <w:tcPr>
            <w:tcW w:w="3528" w:type="dxa"/>
            <w:vMerge w:val="restart"/>
          </w:tcPr>
          <w:p w14:paraId="290973AB" w14:textId="77777777" w:rsidR="00BC091D" w:rsidRPr="00661CCF" w:rsidRDefault="00BC091D" w:rsidP="000B4408">
            <w:pPr>
              <w:rPr>
                <w:b/>
                <w:bCs/>
                <w:color w:val="6600CC"/>
              </w:rPr>
            </w:pPr>
            <w:r w:rsidRPr="00661CCF">
              <w:rPr>
                <w:b/>
                <w:bCs/>
                <w:color w:val="6600CC"/>
              </w:rPr>
              <w:t>Science and Technology</w:t>
            </w:r>
          </w:p>
          <w:p w14:paraId="6AA73352" w14:textId="77777777" w:rsidR="00BC091D" w:rsidRDefault="00BC091D" w:rsidP="000B4408">
            <w:pPr>
              <w:pStyle w:val="NormalWeb"/>
            </w:pPr>
          </w:p>
        </w:tc>
        <w:tc>
          <w:tcPr>
            <w:tcW w:w="3528" w:type="dxa"/>
          </w:tcPr>
          <w:p w14:paraId="2B68C694" w14:textId="6DA050A8" w:rsidR="00BC091D" w:rsidRDefault="00BC091D" w:rsidP="000B4408">
            <w:r w:rsidRPr="006E73D8">
              <w:t>Being curious and searching for answers is essential to understanding and predicting phenomena.</w:t>
            </w:r>
          </w:p>
        </w:tc>
        <w:tc>
          <w:tcPr>
            <w:tcW w:w="3530" w:type="dxa"/>
          </w:tcPr>
          <w:p w14:paraId="126DEF85" w14:textId="45BFE4B6" w:rsidR="00BC091D" w:rsidRDefault="00BC091D" w:rsidP="00E406C6">
            <w:r w:rsidRPr="006E73D8">
              <w:t>I can suggest conclusions as a result of carrying out my inquiries.</w:t>
            </w:r>
          </w:p>
        </w:tc>
      </w:tr>
      <w:tr w:rsidR="00BC091D" w14:paraId="457A0B4D" w14:textId="77777777" w:rsidTr="00BC091D">
        <w:trPr>
          <w:trHeight w:val="1132"/>
        </w:trPr>
        <w:tc>
          <w:tcPr>
            <w:tcW w:w="3528" w:type="dxa"/>
            <w:vMerge/>
          </w:tcPr>
          <w:p w14:paraId="16D89CB8" w14:textId="77777777" w:rsidR="00BC091D" w:rsidRPr="00661CCF" w:rsidRDefault="00BC091D" w:rsidP="000B4408">
            <w:pPr>
              <w:rPr>
                <w:b/>
                <w:bCs/>
                <w:color w:val="6600CC"/>
              </w:rPr>
            </w:pPr>
          </w:p>
        </w:tc>
        <w:tc>
          <w:tcPr>
            <w:tcW w:w="3528" w:type="dxa"/>
          </w:tcPr>
          <w:p w14:paraId="0F00EF8D" w14:textId="3CE77171" w:rsidR="00BC091D" w:rsidRPr="006E73D8" w:rsidRDefault="00BC091D" w:rsidP="000B4408">
            <w:r w:rsidRPr="003B3458">
              <w:t>Forces and energy provide a foundation for understanding our universe.</w:t>
            </w:r>
          </w:p>
        </w:tc>
        <w:tc>
          <w:tcPr>
            <w:tcW w:w="3530" w:type="dxa"/>
          </w:tcPr>
          <w:p w14:paraId="31F2AA3F" w14:textId="6F2958D5" w:rsidR="00BC091D" w:rsidRPr="006E73D8" w:rsidRDefault="00BC091D" w:rsidP="00E406C6">
            <w:r w:rsidRPr="003B3458">
              <w:t>I can explore how the motion of objects can be affected by applying specific forces.</w:t>
            </w:r>
          </w:p>
        </w:tc>
      </w:tr>
      <w:tr w:rsidR="00701CCB" w14:paraId="2FDCA8E6" w14:textId="77777777" w:rsidTr="00E406C6">
        <w:trPr>
          <w:trHeight w:val="976"/>
        </w:trPr>
        <w:tc>
          <w:tcPr>
            <w:tcW w:w="3528" w:type="dxa"/>
            <w:vMerge w:val="restart"/>
          </w:tcPr>
          <w:p w14:paraId="412DDBBA" w14:textId="77777777" w:rsidR="00701CCB" w:rsidRPr="00BB0CAB" w:rsidRDefault="00701CCB" w:rsidP="000B4408">
            <w:pPr>
              <w:rPr>
                <w:b/>
                <w:bCs/>
                <w:color w:val="1C51E6"/>
              </w:rPr>
            </w:pPr>
            <w:r w:rsidRPr="00BB0CAB">
              <w:rPr>
                <w:b/>
                <w:bCs/>
                <w:color w:val="1C51E6"/>
              </w:rPr>
              <w:t>Mathematics and Numeracy</w:t>
            </w:r>
            <w:r>
              <w:rPr>
                <w:rFonts w:ascii="Arial" w:hAnsi="Arial" w:cs="Arial"/>
                <w:b/>
                <w:bCs/>
                <w:color w:val="1C51E5"/>
                <w:sz w:val="28"/>
                <w:szCs w:val="28"/>
              </w:rPr>
              <w:t xml:space="preserve"> </w:t>
            </w:r>
          </w:p>
          <w:p w14:paraId="17535274" w14:textId="77777777" w:rsidR="00701CCB" w:rsidRDefault="00701CCB" w:rsidP="000B4408"/>
        </w:tc>
        <w:tc>
          <w:tcPr>
            <w:tcW w:w="3528" w:type="dxa"/>
          </w:tcPr>
          <w:p w14:paraId="728EE47C" w14:textId="2F6A1B19" w:rsidR="00701CCB" w:rsidRDefault="005D74EB" w:rsidP="000B4408">
            <w:r w:rsidRPr="005D74EB">
              <w:t>The number system is used to represent and compare relationships between numbers and quantities.</w:t>
            </w:r>
          </w:p>
        </w:tc>
        <w:tc>
          <w:tcPr>
            <w:tcW w:w="3530" w:type="dxa"/>
          </w:tcPr>
          <w:p w14:paraId="31E15F55" w14:textId="77777777" w:rsidR="00701CCB" w:rsidRDefault="00B406AD" w:rsidP="000B4408">
            <w:r w:rsidRPr="00B406AD">
              <w:t>I can demonstrate my understanding that non- integer quantities can be represented using fractions (including fractions greater than 1), decimals and percentages. I can use my knowledge of equivalence to compare the size of simple fractions, decimals and percentages and I can convert between representations.</w:t>
            </w:r>
          </w:p>
          <w:p w14:paraId="2C7B48C7" w14:textId="77777777" w:rsidR="00332D58" w:rsidRDefault="00332D58" w:rsidP="000B4408"/>
          <w:p w14:paraId="2C79054E" w14:textId="77777777" w:rsidR="00332D58" w:rsidRDefault="00332D58" w:rsidP="000B4408">
            <w:r w:rsidRPr="00332D58">
              <w:t>I can demonstrate my understanding that a fraction can be used as an operator or to represent division. I can understand the inverse relation between the denominator of a fraction and its value.</w:t>
            </w:r>
          </w:p>
          <w:p w14:paraId="133E80E8" w14:textId="77777777" w:rsidR="00332D58" w:rsidRDefault="00332D58" w:rsidP="000B4408"/>
          <w:p w14:paraId="6EE059A9" w14:textId="0B076AB7" w:rsidR="00332D58" w:rsidRDefault="00332D58" w:rsidP="000B4408">
            <w:r w:rsidRPr="00332D58">
              <w:t>I have extended my understanding of multiplicative reasoning to include the concept and application of ratio, proportion and scale.</w:t>
            </w:r>
          </w:p>
        </w:tc>
      </w:tr>
      <w:tr w:rsidR="000B4F33" w14:paraId="143FF406" w14:textId="77777777" w:rsidTr="00E406C6">
        <w:trPr>
          <w:trHeight w:val="976"/>
        </w:trPr>
        <w:tc>
          <w:tcPr>
            <w:tcW w:w="3528" w:type="dxa"/>
            <w:vMerge/>
          </w:tcPr>
          <w:p w14:paraId="3E65B879" w14:textId="77777777" w:rsidR="000B4F33" w:rsidRPr="00BB0CAB" w:rsidRDefault="000B4F33" w:rsidP="000B4408">
            <w:pPr>
              <w:rPr>
                <w:b/>
                <w:bCs/>
                <w:color w:val="1C51E6"/>
              </w:rPr>
            </w:pPr>
          </w:p>
        </w:tc>
        <w:tc>
          <w:tcPr>
            <w:tcW w:w="3528" w:type="dxa"/>
          </w:tcPr>
          <w:p w14:paraId="5F62DC09" w14:textId="4D3E4622" w:rsidR="000B4F33" w:rsidRPr="005D74EB" w:rsidRDefault="00A61816" w:rsidP="000B4408">
            <w:r w:rsidRPr="00A61816">
              <w:t>Algebra uses symbol systems to express the structure of mathematical relationships.</w:t>
            </w:r>
          </w:p>
        </w:tc>
        <w:tc>
          <w:tcPr>
            <w:tcW w:w="3530" w:type="dxa"/>
          </w:tcPr>
          <w:p w14:paraId="62338169" w14:textId="77777777" w:rsidR="00E531BF" w:rsidRDefault="00E531BF" w:rsidP="00E531BF">
            <w:r>
              <w:t xml:space="preserve">I can demonstrate an understanding of the idea of input, application of a rule (including inverse operations) and output, using a function machine or other appropriate </w:t>
            </w:r>
            <w:r>
              <w:lastRenderedPageBreak/>
              <w:t>methods, and I have applied this idea to solve problems.</w:t>
            </w:r>
          </w:p>
          <w:p w14:paraId="6B5BB34F" w14:textId="77777777" w:rsidR="000B4F33" w:rsidRDefault="00E531BF" w:rsidP="00E531BF">
            <w:r>
              <w:t>I can model problems, using expressions and equations involving symbols or words to represent unknown values, adopting the conventions of algebra. I can use inverse operations to find unknown values in simple equations.</w:t>
            </w:r>
          </w:p>
          <w:p w14:paraId="2B203B1F" w14:textId="77777777" w:rsidR="00E531BF" w:rsidRDefault="00E531BF" w:rsidP="00E531BF"/>
          <w:p w14:paraId="6EA03C8E" w14:textId="4BB441C9" w:rsidR="00E531BF" w:rsidRPr="00B406AD" w:rsidRDefault="00E531BF" w:rsidP="00E531BF">
            <w:r w:rsidRPr="00E531BF">
              <w:t>I can manipulate algebraic expressions fluently by simplifying, expanding, substituting and factorising by extracting a common factor.</w:t>
            </w:r>
          </w:p>
        </w:tc>
      </w:tr>
    </w:tbl>
    <w:p w14:paraId="13AE7B97" w14:textId="77777777" w:rsidR="00701CCB" w:rsidRDefault="00701CCB"/>
    <w:p w14:paraId="1D8D79B8" w14:textId="57835B17" w:rsidR="00CC6F99" w:rsidRDefault="00CC6F99"/>
    <w:p w14:paraId="654A53A0" w14:textId="6F770BE5" w:rsidR="00CC6F99" w:rsidRDefault="00CC6F99"/>
    <w:p w14:paraId="25551BA9" w14:textId="77777777" w:rsidR="00CC6F99" w:rsidRDefault="00CC6F99" w:rsidP="00CC6F99">
      <w:r>
        <w:t>Maths and Numeracy Area of Learning and Experience</w:t>
      </w:r>
    </w:p>
    <w:p w14:paraId="4D12F0C5" w14:textId="77777777" w:rsidR="00CC6F99" w:rsidRDefault="00CC6F99" w:rsidP="00CC6F99"/>
    <w:p w14:paraId="6AAB8F41" w14:textId="77777777" w:rsidR="00CC6F99" w:rsidRDefault="00CC6F99" w:rsidP="00CC6F99">
      <w:r>
        <w:t xml:space="preserve">Using decimals and fractions </w:t>
      </w:r>
    </w:p>
    <w:p w14:paraId="52A39AB6" w14:textId="77777777" w:rsidR="00CC6F99" w:rsidRDefault="00CC6F99" w:rsidP="00CC6F99">
      <w:r>
        <w:t>Exploring number facts and relationships</w:t>
      </w:r>
    </w:p>
    <w:p w14:paraId="697319BF" w14:textId="77777777" w:rsidR="00CC6F99" w:rsidRDefault="00CC6F99" w:rsidP="00CC6F99">
      <w:r>
        <w:t>Solving problems</w:t>
      </w:r>
    </w:p>
    <w:p w14:paraId="7FAFA839" w14:textId="77777777" w:rsidR="00CC6F99" w:rsidRDefault="00CC6F99" w:rsidP="00CC6F99">
      <w:r>
        <w:t>Understanding ratios</w:t>
      </w:r>
    </w:p>
    <w:p w14:paraId="10D58BDF" w14:textId="77777777" w:rsidR="00CC6F99" w:rsidRDefault="00CC6F99" w:rsidP="00CC6F99">
      <w:r>
        <w:t>Exploring patterns/shapes of numbers</w:t>
      </w:r>
    </w:p>
    <w:p w14:paraId="6B63928C" w14:textId="77777777" w:rsidR="00CC6F99" w:rsidRDefault="00CC6F99" w:rsidP="00CC6F99">
      <w:r>
        <w:t xml:space="preserve">Understanding and using rotation </w:t>
      </w:r>
    </w:p>
    <w:p w14:paraId="65F9E8F6" w14:textId="77777777" w:rsidR="00CC6F99" w:rsidRDefault="00CC6F99" w:rsidP="00CC6F99"/>
    <w:p w14:paraId="3F6B18FB" w14:textId="77777777" w:rsidR="00CC6F99" w:rsidRDefault="00CC6F99" w:rsidP="00CC6F99"/>
    <w:p w14:paraId="0AAA3971" w14:textId="77777777" w:rsidR="00CC6F99" w:rsidRDefault="00CC6F99" w:rsidP="00CC6F99">
      <w:r>
        <w:t>Science and Technology Area of Learning and Experience</w:t>
      </w:r>
    </w:p>
    <w:p w14:paraId="3F6A58E0" w14:textId="77777777" w:rsidR="00CC6F99" w:rsidRDefault="00CC6F99" w:rsidP="00CC6F99"/>
    <w:p w14:paraId="6DE06562" w14:textId="77777777" w:rsidR="00CC6F99" w:rsidRDefault="00CC6F99" w:rsidP="00CC6F99">
      <w:r>
        <w:t>Identifying trends/patterns</w:t>
      </w:r>
    </w:p>
    <w:p w14:paraId="549E62E7" w14:textId="77777777" w:rsidR="00CC6F99" w:rsidRDefault="00CC6F99" w:rsidP="00CC6F99">
      <w:r>
        <w:t>Drawing conclusions/evaluating</w:t>
      </w:r>
    </w:p>
    <w:p w14:paraId="4E84E840" w14:textId="5B450CF6" w:rsidR="00CC6F99" w:rsidRDefault="00CC6F99" w:rsidP="00CC6F99">
      <w:r>
        <w:t>Describing forces</w:t>
      </w:r>
    </w:p>
    <w:sectPr w:rsidR="00CC6F99" w:rsidSect="00370E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E3"/>
    <w:rsid w:val="000B4F33"/>
    <w:rsid w:val="00332D58"/>
    <w:rsid w:val="00370EE6"/>
    <w:rsid w:val="003B3458"/>
    <w:rsid w:val="005D74EB"/>
    <w:rsid w:val="006E73D8"/>
    <w:rsid w:val="00701CCB"/>
    <w:rsid w:val="009068AC"/>
    <w:rsid w:val="009750E9"/>
    <w:rsid w:val="00A61816"/>
    <w:rsid w:val="00B406AD"/>
    <w:rsid w:val="00BC091D"/>
    <w:rsid w:val="00CC6F99"/>
    <w:rsid w:val="00D34DE3"/>
    <w:rsid w:val="00E406C6"/>
    <w:rsid w:val="00E531BF"/>
    <w:rsid w:val="00FE5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94FF"/>
  <w15:chartTrackingRefBased/>
  <w15:docId w15:val="{CF94F397-249E-4469-B469-3AFF62BA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1CC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1C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18692">
      <w:bodyDiv w:val="1"/>
      <w:marLeft w:val="0"/>
      <w:marRight w:val="0"/>
      <w:marTop w:val="0"/>
      <w:marBottom w:val="0"/>
      <w:divBdr>
        <w:top w:val="none" w:sz="0" w:space="0" w:color="auto"/>
        <w:left w:val="none" w:sz="0" w:space="0" w:color="auto"/>
        <w:bottom w:val="none" w:sz="0" w:space="0" w:color="auto"/>
        <w:right w:val="none" w:sz="0" w:space="0" w:color="auto"/>
      </w:divBdr>
      <w:divsChild>
        <w:div w:id="1918706114">
          <w:marLeft w:val="0"/>
          <w:marRight w:val="0"/>
          <w:marTop w:val="0"/>
          <w:marBottom w:val="0"/>
          <w:divBdr>
            <w:top w:val="none" w:sz="0" w:space="0" w:color="auto"/>
            <w:left w:val="none" w:sz="0" w:space="0" w:color="auto"/>
            <w:bottom w:val="none" w:sz="0" w:space="0" w:color="auto"/>
            <w:right w:val="none" w:sz="0" w:space="0" w:color="auto"/>
          </w:divBdr>
          <w:divsChild>
            <w:div w:id="1282999599">
              <w:marLeft w:val="0"/>
              <w:marRight w:val="0"/>
              <w:marTop w:val="0"/>
              <w:marBottom w:val="0"/>
              <w:divBdr>
                <w:top w:val="none" w:sz="0" w:space="0" w:color="auto"/>
                <w:left w:val="none" w:sz="0" w:space="0" w:color="auto"/>
                <w:bottom w:val="none" w:sz="0" w:space="0" w:color="auto"/>
                <w:right w:val="none" w:sz="0" w:space="0" w:color="auto"/>
              </w:divBdr>
              <w:divsChild>
                <w:div w:id="1807894815">
                  <w:marLeft w:val="0"/>
                  <w:marRight w:val="0"/>
                  <w:marTop w:val="0"/>
                  <w:marBottom w:val="0"/>
                  <w:divBdr>
                    <w:top w:val="none" w:sz="0" w:space="0" w:color="auto"/>
                    <w:left w:val="none" w:sz="0" w:space="0" w:color="auto"/>
                    <w:bottom w:val="none" w:sz="0" w:space="0" w:color="auto"/>
                    <w:right w:val="none" w:sz="0" w:space="0" w:color="auto"/>
                  </w:divBdr>
                  <w:divsChild>
                    <w:div w:id="6036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912526">
      <w:bodyDiv w:val="1"/>
      <w:marLeft w:val="0"/>
      <w:marRight w:val="0"/>
      <w:marTop w:val="0"/>
      <w:marBottom w:val="0"/>
      <w:divBdr>
        <w:top w:val="none" w:sz="0" w:space="0" w:color="auto"/>
        <w:left w:val="none" w:sz="0" w:space="0" w:color="auto"/>
        <w:bottom w:val="none" w:sz="0" w:space="0" w:color="auto"/>
        <w:right w:val="none" w:sz="0" w:space="0" w:color="auto"/>
      </w:divBdr>
      <w:divsChild>
        <w:div w:id="1242720551">
          <w:marLeft w:val="0"/>
          <w:marRight w:val="0"/>
          <w:marTop w:val="0"/>
          <w:marBottom w:val="0"/>
          <w:divBdr>
            <w:top w:val="none" w:sz="0" w:space="0" w:color="auto"/>
            <w:left w:val="none" w:sz="0" w:space="0" w:color="auto"/>
            <w:bottom w:val="none" w:sz="0" w:space="0" w:color="auto"/>
            <w:right w:val="none" w:sz="0" w:space="0" w:color="auto"/>
          </w:divBdr>
          <w:divsChild>
            <w:div w:id="1014258946">
              <w:marLeft w:val="0"/>
              <w:marRight w:val="0"/>
              <w:marTop w:val="0"/>
              <w:marBottom w:val="0"/>
              <w:divBdr>
                <w:top w:val="none" w:sz="0" w:space="0" w:color="auto"/>
                <w:left w:val="none" w:sz="0" w:space="0" w:color="auto"/>
                <w:bottom w:val="none" w:sz="0" w:space="0" w:color="auto"/>
                <w:right w:val="none" w:sz="0" w:space="0" w:color="auto"/>
              </w:divBdr>
              <w:divsChild>
                <w:div w:id="49036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09776">
      <w:bodyDiv w:val="1"/>
      <w:marLeft w:val="0"/>
      <w:marRight w:val="0"/>
      <w:marTop w:val="0"/>
      <w:marBottom w:val="0"/>
      <w:divBdr>
        <w:top w:val="none" w:sz="0" w:space="0" w:color="auto"/>
        <w:left w:val="none" w:sz="0" w:space="0" w:color="auto"/>
        <w:bottom w:val="none" w:sz="0" w:space="0" w:color="auto"/>
        <w:right w:val="none" w:sz="0" w:space="0" w:color="auto"/>
      </w:divBdr>
      <w:divsChild>
        <w:div w:id="539558646">
          <w:marLeft w:val="0"/>
          <w:marRight w:val="0"/>
          <w:marTop w:val="0"/>
          <w:marBottom w:val="0"/>
          <w:divBdr>
            <w:top w:val="none" w:sz="0" w:space="0" w:color="auto"/>
            <w:left w:val="none" w:sz="0" w:space="0" w:color="auto"/>
            <w:bottom w:val="none" w:sz="0" w:space="0" w:color="auto"/>
            <w:right w:val="none" w:sz="0" w:space="0" w:color="auto"/>
          </w:divBdr>
          <w:divsChild>
            <w:div w:id="1135829643">
              <w:marLeft w:val="0"/>
              <w:marRight w:val="0"/>
              <w:marTop w:val="0"/>
              <w:marBottom w:val="0"/>
              <w:divBdr>
                <w:top w:val="none" w:sz="0" w:space="0" w:color="auto"/>
                <w:left w:val="none" w:sz="0" w:space="0" w:color="auto"/>
                <w:bottom w:val="none" w:sz="0" w:space="0" w:color="auto"/>
                <w:right w:val="none" w:sz="0" w:space="0" w:color="auto"/>
              </w:divBdr>
              <w:divsChild>
                <w:div w:id="1847095392">
                  <w:marLeft w:val="0"/>
                  <w:marRight w:val="0"/>
                  <w:marTop w:val="0"/>
                  <w:marBottom w:val="0"/>
                  <w:divBdr>
                    <w:top w:val="none" w:sz="0" w:space="0" w:color="auto"/>
                    <w:left w:val="none" w:sz="0" w:space="0" w:color="auto"/>
                    <w:bottom w:val="none" w:sz="0" w:space="0" w:color="auto"/>
                    <w:right w:val="none" w:sz="0" w:space="0" w:color="auto"/>
                  </w:divBdr>
                  <w:divsChild>
                    <w:div w:id="15464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829612">
      <w:bodyDiv w:val="1"/>
      <w:marLeft w:val="0"/>
      <w:marRight w:val="0"/>
      <w:marTop w:val="0"/>
      <w:marBottom w:val="0"/>
      <w:divBdr>
        <w:top w:val="none" w:sz="0" w:space="0" w:color="auto"/>
        <w:left w:val="none" w:sz="0" w:space="0" w:color="auto"/>
        <w:bottom w:val="none" w:sz="0" w:space="0" w:color="auto"/>
        <w:right w:val="none" w:sz="0" w:space="0" w:color="auto"/>
      </w:divBdr>
      <w:divsChild>
        <w:div w:id="344675958">
          <w:marLeft w:val="0"/>
          <w:marRight w:val="0"/>
          <w:marTop w:val="0"/>
          <w:marBottom w:val="0"/>
          <w:divBdr>
            <w:top w:val="none" w:sz="0" w:space="0" w:color="auto"/>
            <w:left w:val="none" w:sz="0" w:space="0" w:color="auto"/>
            <w:bottom w:val="none" w:sz="0" w:space="0" w:color="auto"/>
            <w:right w:val="none" w:sz="0" w:space="0" w:color="auto"/>
          </w:divBdr>
          <w:divsChild>
            <w:div w:id="1128741042">
              <w:marLeft w:val="0"/>
              <w:marRight w:val="0"/>
              <w:marTop w:val="0"/>
              <w:marBottom w:val="0"/>
              <w:divBdr>
                <w:top w:val="none" w:sz="0" w:space="0" w:color="auto"/>
                <w:left w:val="none" w:sz="0" w:space="0" w:color="auto"/>
                <w:bottom w:val="none" w:sz="0" w:space="0" w:color="auto"/>
                <w:right w:val="none" w:sz="0" w:space="0" w:color="auto"/>
              </w:divBdr>
              <w:divsChild>
                <w:div w:id="481502262">
                  <w:marLeft w:val="0"/>
                  <w:marRight w:val="0"/>
                  <w:marTop w:val="0"/>
                  <w:marBottom w:val="0"/>
                  <w:divBdr>
                    <w:top w:val="none" w:sz="0" w:space="0" w:color="auto"/>
                    <w:left w:val="none" w:sz="0" w:space="0" w:color="auto"/>
                    <w:bottom w:val="none" w:sz="0" w:space="0" w:color="auto"/>
                    <w:right w:val="none" w:sz="0" w:space="0" w:color="auto"/>
                  </w:divBdr>
                  <w:divsChild>
                    <w:div w:id="1215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44169">
      <w:bodyDiv w:val="1"/>
      <w:marLeft w:val="0"/>
      <w:marRight w:val="0"/>
      <w:marTop w:val="0"/>
      <w:marBottom w:val="0"/>
      <w:divBdr>
        <w:top w:val="none" w:sz="0" w:space="0" w:color="auto"/>
        <w:left w:val="none" w:sz="0" w:space="0" w:color="auto"/>
        <w:bottom w:val="none" w:sz="0" w:space="0" w:color="auto"/>
        <w:right w:val="none" w:sz="0" w:space="0" w:color="auto"/>
      </w:divBdr>
      <w:divsChild>
        <w:div w:id="1603100977">
          <w:marLeft w:val="0"/>
          <w:marRight w:val="0"/>
          <w:marTop w:val="0"/>
          <w:marBottom w:val="0"/>
          <w:divBdr>
            <w:top w:val="none" w:sz="0" w:space="0" w:color="auto"/>
            <w:left w:val="none" w:sz="0" w:space="0" w:color="auto"/>
            <w:bottom w:val="none" w:sz="0" w:space="0" w:color="auto"/>
            <w:right w:val="none" w:sz="0" w:space="0" w:color="auto"/>
          </w:divBdr>
          <w:divsChild>
            <w:div w:id="1078556202">
              <w:marLeft w:val="0"/>
              <w:marRight w:val="0"/>
              <w:marTop w:val="0"/>
              <w:marBottom w:val="0"/>
              <w:divBdr>
                <w:top w:val="none" w:sz="0" w:space="0" w:color="auto"/>
                <w:left w:val="none" w:sz="0" w:space="0" w:color="auto"/>
                <w:bottom w:val="none" w:sz="0" w:space="0" w:color="auto"/>
                <w:right w:val="none" w:sz="0" w:space="0" w:color="auto"/>
              </w:divBdr>
              <w:divsChild>
                <w:div w:id="3706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37239">
      <w:bodyDiv w:val="1"/>
      <w:marLeft w:val="0"/>
      <w:marRight w:val="0"/>
      <w:marTop w:val="0"/>
      <w:marBottom w:val="0"/>
      <w:divBdr>
        <w:top w:val="none" w:sz="0" w:space="0" w:color="auto"/>
        <w:left w:val="none" w:sz="0" w:space="0" w:color="auto"/>
        <w:bottom w:val="none" w:sz="0" w:space="0" w:color="auto"/>
        <w:right w:val="none" w:sz="0" w:space="0" w:color="auto"/>
      </w:divBdr>
      <w:divsChild>
        <w:div w:id="1685091068">
          <w:marLeft w:val="0"/>
          <w:marRight w:val="0"/>
          <w:marTop w:val="0"/>
          <w:marBottom w:val="0"/>
          <w:divBdr>
            <w:top w:val="none" w:sz="0" w:space="0" w:color="auto"/>
            <w:left w:val="none" w:sz="0" w:space="0" w:color="auto"/>
            <w:bottom w:val="none" w:sz="0" w:space="0" w:color="auto"/>
            <w:right w:val="none" w:sz="0" w:space="0" w:color="auto"/>
          </w:divBdr>
          <w:divsChild>
            <w:div w:id="829636899">
              <w:marLeft w:val="0"/>
              <w:marRight w:val="0"/>
              <w:marTop w:val="0"/>
              <w:marBottom w:val="0"/>
              <w:divBdr>
                <w:top w:val="none" w:sz="0" w:space="0" w:color="auto"/>
                <w:left w:val="none" w:sz="0" w:space="0" w:color="auto"/>
                <w:bottom w:val="none" w:sz="0" w:space="0" w:color="auto"/>
                <w:right w:val="none" w:sz="0" w:space="0" w:color="auto"/>
              </w:divBdr>
              <w:divsChild>
                <w:div w:id="14433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99478">
      <w:bodyDiv w:val="1"/>
      <w:marLeft w:val="0"/>
      <w:marRight w:val="0"/>
      <w:marTop w:val="0"/>
      <w:marBottom w:val="0"/>
      <w:divBdr>
        <w:top w:val="none" w:sz="0" w:space="0" w:color="auto"/>
        <w:left w:val="none" w:sz="0" w:space="0" w:color="auto"/>
        <w:bottom w:val="none" w:sz="0" w:space="0" w:color="auto"/>
        <w:right w:val="none" w:sz="0" w:space="0" w:color="auto"/>
      </w:divBdr>
      <w:divsChild>
        <w:div w:id="495342974">
          <w:marLeft w:val="0"/>
          <w:marRight w:val="0"/>
          <w:marTop w:val="0"/>
          <w:marBottom w:val="0"/>
          <w:divBdr>
            <w:top w:val="none" w:sz="0" w:space="0" w:color="auto"/>
            <w:left w:val="none" w:sz="0" w:space="0" w:color="auto"/>
            <w:bottom w:val="none" w:sz="0" w:space="0" w:color="auto"/>
            <w:right w:val="none" w:sz="0" w:space="0" w:color="auto"/>
          </w:divBdr>
          <w:divsChild>
            <w:div w:id="1605768237">
              <w:marLeft w:val="0"/>
              <w:marRight w:val="0"/>
              <w:marTop w:val="0"/>
              <w:marBottom w:val="0"/>
              <w:divBdr>
                <w:top w:val="none" w:sz="0" w:space="0" w:color="auto"/>
                <w:left w:val="none" w:sz="0" w:space="0" w:color="auto"/>
                <w:bottom w:val="none" w:sz="0" w:space="0" w:color="auto"/>
                <w:right w:val="none" w:sz="0" w:space="0" w:color="auto"/>
              </w:divBdr>
              <w:divsChild>
                <w:div w:id="773211660">
                  <w:marLeft w:val="0"/>
                  <w:marRight w:val="0"/>
                  <w:marTop w:val="0"/>
                  <w:marBottom w:val="0"/>
                  <w:divBdr>
                    <w:top w:val="none" w:sz="0" w:space="0" w:color="auto"/>
                    <w:left w:val="none" w:sz="0" w:space="0" w:color="auto"/>
                    <w:bottom w:val="none" w:sz="0" w:space="0" w:color="auto"/>
                    <w:right w:val="none" w:sz="0" w:space="0" w:color="auto"/>
                  </w:divBdr>
                  <w:divsChild>
                    <w:div w:id="359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21648">
      <w:bodyDiv w:val="1"/>
      <w:marLeft w:val="0"/>
      <w:marRight w:val="0"/>
      <w:marTop w:val="0"/>
      <w:marBottom w:val="0"/>
      <w:divBdr>
        <w:top w:val="none" w:sz="0" w:space="0" w:color="auto"/>
        <w:left w:val="none" w:sz="0" w:space="0" w:color="auto"/>
        <w:bottom w:val="none" w:sz="0" w:space="0" w:color="auto"/>
        <w:right w:val="none" w:sz="0" w:space="0" w:color="auto"/>
      </w:divBdr>
      <w:divsChild>
        <w:div w:id="640119375">
          <w:marLeft w:val="0"/>
          <w:marRight w:val="0"/>
          <w:marTop w:val="0"/>
          <w:marBottom w:val="0"/>
          <w:divBdr>
            <w:top w:val="none" w:sz="0" w:space="0" w:color="auto"/>
            <w:left w:val="none" w:sz="0" w:space="0" w:color="auto"/>
            <w:bottom w:val="none" w:sz="0" w:space="0" w:color="auto"/>
            <w:right w:val="none" w:sz="0" w:space="0" w:color="auto"/>
          </w:divBdr>
          <w:divsChild>
            <w:div w:id="404645633">
              <w:marLeft w:val="0"/>
              <w:marRight w:val="0"/>
              <w:marTop w:val="0"/>
              <w:marBottom w:val="0"/>
              <w:divBdr>
                <w:top w:val="none" w:sz="0" w:space="0" w:color="auto"/>
                <w:left w:val="none" w:sz="0" w:space="0" w:color="auto"/>
                <w:bottom w:val="none" w:sz="0" w:space="0" w:color="auto"/>
                <w:right w:val="none" w:sz="0" w:space="0" w:color="auto"/>
              </w:divBdr>
              <w:divsChild>
                <w:div w:id="1040937155">
                  <w:marLeft w:val="0"/>
                  <w:marRight w:val="0"/>
                  <w:marTop w:val="0"/>
                  <w:marBottom w:val="0"/>
                  <w:divBdr>
                    <w:top w:val="none" w:sz="0" w:space="0" w:color="auto"/>
                    <w:left w:val="none" w:sz="0" w:space="0" w:color="auto"/>
                    <w:bottom w:val="none" w:sz="0" w:space="0" w:color="auto"/>
                    <w:right w:val="none" w:sz="0" w:space="0" w:color="auto"/>
                  </w:divBdr>
                  <w:divsChild>
                    <w:div w:id="7408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569996">
      <w:bodyDiv w:val="1"/>
      <w:marLeft w:val="0"/>
      <w:marRight w:val="0"/>
      <w:marTop w:val="0"/>
      <w:marBottom w:val="0"/>
      <w:divBdr>
        <w:top w:val="none" w:sz="0" w:space="0" w:color="auto"/>
        <w:left w:val="none" w:sz="0" w:space="0" w:color="auto"/>
        <w:bottom w:val="none" w:sz="0" w:space="0" w:color="auto"/>
        <w:right w:val="none" w:sz="0" w:space="0" w:color="auto"/>
      </w:divBdr>
      <w:divsChild>
        <w:div w:id="1628046379">
          <w:marLeft w:val="0"/>
          <w:marRight w:val="0"/>
          <w:marTop w:val="0"/>
          <w:marBottom w:val="0"/>
          <w:divBdr>
            <w:top w:val="none" w:sz="0" w:space="0" w:color="auto"/>
            <w:left w:val="none" w:sz="0" w:space="0" w:color="auto"/>
            <w:bottom w:val="none" w:sz="0" w:space="0" w:color="auto"/>
            <w:right w:val="none" w:sz="0" w:space="0" w:color="auto"/>
          </w:divBdr>
          <w:divsChild>
            <w:div w:id="58095183">
              <w:marLeft w:val="0"/>
              <w:marRight w:val="0"/>
              <w:marTop w:val="0"/>
              <w:marBottom w:val="0"/>
              <w:divBdr>
                <w:top w:val="none" w:sz="0" w:space="0" w:color="auto"/>
                <w:left w:val="none" w:sz="0" w:space="0" w:color="auto"/>
                <w:bottom w:val="none" w:sz="0" w:space="0" w:color="auto"/>
                <w:right w:val="none" w:sz="0" w:space="0" w:color="auto"/>
              </w:divBdr>
              <w:divsChild>
                <w:div w:id="1979450662">
                  <w:marLeft w:val="0"/>
                  <w:marRight w:val="0"/>
                  <w:marTop w:val="0"/>
                  <w:marBottom w:val="0"/>
                  <w:divBdr>
                    <w:top w:val="none" w:sz="0" w:space="0" w:color="auto"/>
                    <w:left w:val="none" w:sz="0" w:space="0" w:color="auto"/>
                    <w:bottom w:val="none" w:sz="0" w:space="0" w:color="auto"/>
                    <w:right w:val="none" w:sz="0" w:space="0" w:color="auto"/>
                  </w:divBdr>
                  <w:divsChild>
                    <w:div w:id="8395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96782">
      <w:bodyDiv w:val="1"/>
      <w:marLeft w:val="0"/>
      <w:marRight w:val="0"/>
      <w:marTop w:val="0"/>
      <w:marBottom w:val="0"/>
      <w:divBdr>
        <w:top w:val="none" w:sz="0" w:space="0" w:color="auto"/>
        <w:left w:val="none" w:sz="0" w:space="0" w:color="auto"/>
        <w:bottom w:val="none" w:sz="0" w:space="0" w:color="auto"/>
        <w:right w:val="none" w:sz="0" w:space="0" w:color="auto"/>
      </w:divBdr>
      <w:divsChild>
        <w:div w:id="1445151675">
          <w:marLeft w:val="0"/>
          <w:marRight w:val="0"/>
          <w:marTop w:val="0"/>
          <w:marBottom w:val="0"/>
          <w:divBdr>
            <w:top w:val="none" w:sz="0" w:space="0" w:color="auto"/>
            <w:left w:val="none" w:sz="0" w:space="0" w:color="auto"/>
            <w:bottom w:val="none" w:sz="0" w:space="0" w:color="auto"/>
            <w:right w:val="none" w:sz="0" w:space="0" w:color="auto"/>
          </w:divBdr>
          <w:divsChild>
            <w:div w:id="120807666">
              <w:marLeft w:val="0"/>
              <w:marRight w:val="0"/>
              <w:marTop w:val="0"/>
              <w:marBottom w:val="0"/>
              <w:divBdr>
                <w:top w:val="none" w:sz="0" w:space="0" w:color="auto"/>
                <w:left w:val="none" w:sz="0" w:space="0" w:color="auto"/>
                <w:bottom w:val="none" w:sz="0" w:space="0" w:color="auto"/>
                <w:right w:val="none" w:sz="0" w:space="0" w:color="auto"/>
              </w:divBdr>
              <w:divsChild>
                <w:div w:id="1906257790">
                  <w:marLeft w:val="0"/>
                  <w:marRight w:val="0"/>
                  <w:marTop w:val="0"/>
                  <w:marBottom w:val="0"/>
                  <w:divBdr>
                    <w:top w:val="none" w:sz="0" w:space="0" w:color="auto"/>
                    <w:left w:val="none" w:sz="0" w:space="0" w:color="auto"/>
                    <w:bottom w:val="none" w:sz="0" w:space="0" w:color="auto"/>
                    <w:right w:val="none" w:sz="0" w:space="0" w:color="auto"/>
                  </w:divBdr>
                  <w:divsChild>
                    <w:div w:id="8410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896F7266366245A262C95174820348" ma:contentTypeVersion="12" ma:contentTypeDescription="Create a new document." ma:contentTypeScope="" ma:versionID="000051a5606cb42293d050fc59810e75">
  <xsd:schema xmlns:xsd="http://www.w3.org/2001/XMLSchema" xmlns:xs="http://www.w3.org/2001/XMLSchema" xmlns:p="http://schemas.microsoft.com/office/2006/metadata/properties" xmlns:ns2="78365ea1-1c07-4b2e-b3fc-c85cac23542e" xmlns:ns3="3187a98f-1c5a-4572-b201-ba6b6ea32868" targetNamespace="http://schemas.microsoft.com/office/2006/metadata/properties" ma:root="true" ma:fieldsID="ceea5ab6df0624c7925e43ad46ded012" ns2:_="" ns3:_="">
    <xsd:import namespace="78365ea1-1c07-4b2e-b3fc-c85cac23542e"/>
    <xsd:import namespace="3187a98f-1c5a-4572-b201-ba6b6ea328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65ea1-1c07-4b2e-b3fc-c85cac235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87a98f-1c5a-4572-b201-ba6b6ea328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BE4D6-BF77-41E7-B5D2-AC0FBA99F17D}">
  <ds:schemaRefs>
    <ds:schemaRef ds:uri="http://schemas.microsoft.com/sharepoint/v3/contenttype/forms"/>
  </ds:schemaRefs>
</ds:datastoreItem>
</file>

<file path=customXml/itemProps2.xml><?xml version="1.0" encoding="utf-8"?>
<ds:datastoreItem xmlns:ds="http://schemas.openxmlformats.org/officeDocument/2006/customXml" ds:itemID="{CE5F8895-E429-4F5F-91E9-E1486F36F6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F0272B-5EF7-495D-802F-FA143FEFC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65ea1-1c07-4b2e-b3fc-c85cac23542e"/>
    <ds:schemaRef ds:uri="3187a98f-1c5a-4572-b201-ba6b6ea32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Lane</dc:creator>
  <cp:keywords/>
  <dc:description/>
  <cp:lastModifiedBy>Lorna Murray</cp:lastModifiedBy>
  <cp:revision>14</cp:revision>
  <dcterms:created xsi:type="dcterms:W3CDTF">2021-02-03T11:07:00Z</dcterms:created>
  <dcterms:modified xsi:type="dcterms:W3CDTF">2021-02-03T16:19:00Z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0x01010002896F7266366245A262C95174820348</vt:lpwstr>
  </property>
</Properties>
</file>