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14" w:rsidRDefault="00D90514" w:rsidP="00D90514"/>
    <w:p w:rsidR="00D90514" w:rsidRDefault="00D90514" w:rsidP="00D90514">
      <w:pPr>
        <w:pStyle w:val="Heading2"/>
      </w:pPr>
      <w:r>
        <w:t>Curriculum for Wales 2022 Reference</w:t>
      </w:r>
      <w:r>
        <w:t xml:space="preserve"> for F1 in Schools</w:t>
      </w:r>
    </w:p>
    <w:p w:rsidR="00D90514" w:rsidRDefault="00D90514" w:rsidP="00D90514"/>
    <w:p w:rsidR="00D90514" w:rsidRDefault="00D90514" w:rsidP="00D90514">
      <w:r>
        <w:t>Entry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Area of learning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 statement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Languages, Literacy and Communication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Expressing ourselves through languages is key to communication.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select and adapt the appropriate language for a range of audiences and purposes, conveying meaning effectively to the audience.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reflect on my use of strategies to improve the quality, accuracy and effects of my spoken, written and visual communication</w:t>
            </w:r>
            <w:r w:rsidRPr="7703ADCC">
              <w:rPr>
                <w:rFonts w:ascii="Arial" w:eastAsia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. </w:t>
            </w:r>
          </w:p>
        </w:tc>
        <w:bookmarkStart w:id="0" w:name="_GoBack"/>
        <w:bookmarkEnd w:id="0"/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share my thoughts, feelings and opinions with others using a range of techniques for different effect and showing empathy and respect.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Mathematics and Numeracy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Statistics represent data, probability models chance, and both support informed inferences and decisions.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choose a sensible hypothesis to investigate. I have explored the relationship between the type of data I have collected (including qualitative and quantitative) and how this can be manipulated and represented.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collect different types of data to answer a variety of questions that have been posed, demonstrating an understanding of the importance of collecting relevant data.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Science and Technology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Being curious and searching for answers is essential to understanding and predicting phenomena.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review my own opinions based on new scientific evidence.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Design thinking and engineering offer technical and creative ways to meet society’s needs and wants.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develop my knowledge and skills to support and refine my design decisions in order to produce purposeful outcomes.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use a variety of design communication methods and techniques to develop and present ideas clearly, and can respond constructively to feedback.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select and safely use specialist tools and techniques in order to develop and construct my outcomes.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use prototyping techniques to test ideas and support my making.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use my making skills and knowledge of materials to produce high-quality and purposeful outcomes. </w:t>
            </w:r>
          </w:p>
        </w:tc>
      </w:tr>
    </w:tbl>
    <w:p w:rsidR="00D90514" w:rsidRDefault="00D90514" w:rsidP="00D90514">
      <w:pPr>
        <w:spacing w:line="257" w:lineRule="auto"/>
      </w:pPr>
      <w:r w:rsidRPr="7703ADCC">
        <w:rPr>
          <w:rFonts w:ascii="Calibri" w:eastAsia="Calibri" w:hAnsi="Calibri" w:cs="Calibri"/>
          <w:sz w:val="22"/>
          <w:szCs w:val="22"/>
        </w:rPr>
        <w:t xml:space="preserve"> </w:t>
      </w:r>
    </w:p>
    <w:p w:rsidR="00D90514" w:rsidRDefault="00D90514" w:rsidP="00D90514">
      <w:pPr>
        <w:spacing w:line="257" w:lineRule="auto"/>
        <w:rPr>
          <w:rFonts w:ascii="Calibri" w:eastAsia="Calibri" w:hAnsi="Calibri" w:cs="Calibri"/>
          <w:sz w:val="22"/>
          <w:szCs w:val="22"/>
        </w:rPr>
      </w:pPr>
      <w:r w:rsidRPr="7703ADCC">
        <w:rPr>
          <w:rFonts w:ascii="Calibri" w:eastAsia="Calibri" w:hAnsi="Calibri" w:cs="Calibri"/>
          <w:sz w:val="22"/>
          <w:szCs w:val="22"/>
        </w:rPr>
        <w:t>Development and Professional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Area of learning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 statement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Progression step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Languages, Literacy and Communication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Expressing ourselves through languages is key to communication.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convey meaning convincingly in a range of contexts so that the audience is fully engaged.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reflect critically on my use of language and can consider the effects of my spoken, written and visual communication objectively.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communicate my thoughts, feelings and opinions in challenging and </w:t>
            </w:r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lastRenderedPageBreak/>
              <w:t xml:space="preserve">contentious contexts showing empathy and respect.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Mathematics and Numeracy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The number system is used to represent and compare relationships between numbers and quantities.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apply percentages and ratio to solve problems including simple and compound interest, appreciation and depreciation, calculating budgets, foreign currencies, and basic taxation on goods and services. I have developed my understanding of finance in personal, local and global contexts.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Statistics represent data, probability models chance, and both support informed inferences and decisions.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collect different types of data to answer a variety of questions that have been posed, demonstrating an understanding of the importance of collecting relevant data.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>Science and Technology Area of Learning and Experience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Being curious and searching for answers is essential to understanding and predicting phenomena.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evaluate alternative theories, where the evidence available does not conclusively support one outcome, to form a considered opinion.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Design thinking and engineering offer technical and creative ways to meet society’s needs and wants.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identify when I need to seek out new knowledge and skills to support and refine my design decisions in order to produce purposeful outcomes.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independently select and apply appropriate communication methods to develop and present my ideas fluently.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lastRenderedPageBreak/>
              <w:t xml:space="preserve">I can engage with feedback from different audiences and respond constructively to it. </w:t>
            </w:r>
          </w:p>
        </w:tc>
      </w:tr>
      <w:tr w:rsidR="00D90514" w:rsidTr="00555FF1"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653" w:type="dxa"/>
          </w:tcPr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independently select specialist equipment and use it with precision in order to perform complex tasks safely and effectively.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 xml:space="preserve">I can independently select and apply low-fidelity and high-fidelity prototyping to test ideas, materials and structures. </w:t>
            </w:r>
          </w:p>
          <w:p w:rsidR="00D90514" w:rsidRDefault="00D90514" w:rsidP="00555FF1">
            <w:r w:rsidRPr="7703ADCC">
              <w:rPr>
                <w:rFonts w:ascii="Arial" w:eastAsia="Arial" w:hAnsi="Arial" w:cs="Arial"/>
                <w:color w:val="000000" w:themeColor="text1"/>
                <w:sz w:val="23"/>
                <w:szCs w:val="23"/>
              </w:rPr>
              <w:t>I can use my making skills and knowledge of materials to produce high-quality and effective outcomes.</w:t>
            </w:r>
          </w:p>
        </w:tc>
      </w:tr>
    </w:tbl>
    <w:p w:rsidR="00D90514" w:rsidRDefault="00D90514" w:rsidP="00D90514"/>
    <w:p w:rsidR="00D90514" w:rsidRDefault="00D90514" w:rsidP="00D90514"/>
    <w:p w:rsidR="00F50CB5" w:rsidRDefault="00EE575B"/>
    <w:sectPr w:rsidR="00F50CB5" w:rsidSect="00D9051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5B" w:rsidRDefault="00EE575B" w:rsidP="00D90514">
      <w:r>
        <w:separator/>
      </w:r>
    </w:p>
  </w:endnote>
  <w:endnote w:type="continuationSeparator" w:id="0">
    <w:p w:rsidR="00EE575B" w:rsidRDefault="00EE575B" w:rsidP="00D9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5B" w:rsidRDefault="00EE575B" w:rsidP="00D90514">
      <w:r>
        <w:separator/>
      </w:r>
    </w:p>
  </w:footnote>
  <w:footnote w:type="continuationSeparator" w:id="0">
    <w:p w:rsidR="00EE575B" w:rsidRDefault="00EE575B" w:rsidP="00D9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14" w:rsidRDefault="00D90514" w:rsidP="00D90514">
    <w:pPr>
      <w:pStyle w:val="Header"/>
      <w:ind w:firstLine="2160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C1EE34" wp14:editId="27DBF6FE">
          <wp:simplePos x="0" y="0"/>
          <wp:positionH relativeFrom="column">
            <wp:posOffset>-771525</wp:posOffset>
          </wp:positionH>
          <wp:positionV relativeFrom="paragraph">
            <wp:posOffset>-306070</wp:posOffset>
          </wp:positionV>
          <wp:extent cx="2224018" cy="8953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ula-One-Download-PN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01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919F35" wp14:editId="3B958D58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EESW / STEM </w:t>
    </w:r>
    <w:proofErr w:type="spellStart"/>
    <w:r>
      <w:t>Cymru</w:t>
    </w:r>
    <w:proofErr w:type="spellEnd"/>
    <w:r>
      <w:t xml:space="preserve"> </w:t>
    </w:r>
    <w:r>
      <w:t xml:space="preserve">F1 in Schools </w:t>
    </w:r>
    <w:proofErr w:type="gramStart"/>
    <w:r>
      <w:t>tutorials</w:t>
    </w:r>
    <w:r>
      <w:t xml:space="preserve">  –</w:t>
    </w:r>
    <w:proofErr w:type="gramEnd"/>
    <w:r>
      <w:t xml:space="preserve"> Resources for Teachers</w:t>
    </w:r>
    <w:r>
      <w:rPr>
        <w:noProof/>
      </w:rPr>
      <w:t xml:space="preserve"> </w:t>
    </w:r>
  </w:p>
  <w:p w:rsidR="00D90514" w:rsidRPr="00D90514" w:rsidRDefault="00D90514" w:rsidP="00D90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4"/>
    <w:rsid w:val="0058052C"/>
    <w:rsid w:val="00881877"/>
    <w:rsid w:val="00D90514"/>
    <w:rsid w:val="00EE575B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6FF"/>
  <w15:chartTrackingRefBased/>
  <w15:docId w15:val="{FA4D68BD-A5EC-4206-A859-6A66650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1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2021-04-12T15:37:00Z</dcterms:created>
  <dcterms:modified xsi:type="dcterms:W3CDTF">2021-04-12T15:37:00Z</dcterms:modified>
</cp:coreProperties>
</file>