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F197" w14:textId="1AB01A94" w:rsidR="00A4099B" w:rsidRDefault="00A4099B" w:rsidP="00A4099B"/>
    <w:tbl>
      <w:tblPr>
        <w:tblStyle w:val="TableGrid"/>
        <w:tblpPr w:leftFromText="180" w:rightFromText="180" w:horzAnchor="margin" w:tblpY="880"/>
        <w:tblW w:w="14879" w:type="dxa"/>
        <w:tblLook w:val="04A0" w:firstRow="1" w:lastRow="0" w:firstColumn="1" w:lastColumn="0" w:noHBand="0" w:noVBand="1"/>
      </w:tblPr>
      <w:tblGrid>
        <w:gridCol w:w="1271"/>
        <w:gridCol w:w="6237"/>
        <w:gridCol w:w="7371"/>
      </w:tblGrid>
      <w:tr w:rsidR="00A4099B" w:rsidRPr="007D6699" w14:paraId="77E6131B" w14:textId="77777777" w:rsidTr="005C576D">
        <w:trPr>
          <w:trHeight w:val="299"/>
        </w:trPr>
        <w:tc>
          <w:tcPr>
            <w:tcW w:w="1271" w:type="dxa"/>
          </w:tcPr>
          <w:p w14:paraId="04D73E15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6237" w:type="dxa"/>
          </w:tcPr>
          <w:p w14:paraId="5075654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Literacy</w:t>
            </w:r>
          </w:p>
        </w:tc>
        <w:tc>
          <w:tcPr>
            <w:tcW w:w="7371" w:type="dxa"/>
          </w:tcPr>
          <w:p w14:paraId="42BA15E0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Numeracy</w:t>
            </w:r>
          </w:p>
        </w:tc>
      </w:tr>
      <w:tr w:rsidR="00A4099B" w:rsidRPr="007D6699" w14:paraId="2D6D40F1" w14:textId="77777777" w:rsidTr="005C576D">
        <w:trPr>
          <w:trHeight w:val="1535"/>
        </w:trPr>
        <w:tc>
          <w:tcPr>
            <w:tcW w:w="1271" w:type="dxa"/>
          </w:tcPr>
          <w:p w14:paraId="5077DFC1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6C78E287" w14:textId="37D19684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</w:t>
            </w:r>
            <w:r w:rsidR="005724C7">
              <w:rPr>
                <w:rFonts w:ascii="Trebuchet MS" w:hAnsi="Trebuchet MS"/>
                <w:sz w:val="20"/>
                <w:szCs w:val="20"/>
              </w:rPr>
              <w:t xml:space="preserve"> Oracy across the curriculum </w:t>
            </w:r>
          </w:p>
          <w:p w14:paraId="21CFCD27" w14:textId="17A33D71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3BFE031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AC8A255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E0853B9" w14:textId="3F449A6F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40228A">
              <w:rPr>
                <w:rFonts w:ascii="Trebuchet MS" w:hAnsi="Trebuchet MS"/>
                <w:i/>
                <w:sz w:val="20"/>
                <w:szCs w:val="20"/>
              </w:rPr>
              <w:t>listen to explanations of processes, sequences or points of view and identify the main points in order</w:t>
            </w:r>
          </w:p>
          <w:p w14:paraId="45E567F2" w14:textId="0CD17DAB" w:rsidR="001107FB" w:rsidRDefault="001107F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BCEB8ED" w14:textId="090C9398" w:rsidR="001107FB" w:rsidRDefault="001107F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1107FB">
              <w:rPr>
                <w:rFonts w:ascii="Trebuchet MS" w:hAnsi="Trebuchet MS"/>
                <w:i/>
                <w:sz w:val="20"/>
                <w:szCs w:val="20"/>
              </w:rPr>
              <w:t>reach consensus and agree actions in groups, e.g. agreeing a plan, weighing up reasons and evidence</w:t>
            </w:r>
          </w:p>
          <w:p w14:paraId="4336B99A" w14:textId="77777777" w:rsidR="001107FB" w:rsidRDefault="001107F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B5EF4C7" w14:textId="13D6A914" w:rsidR="001107FB" w:rsidRP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1107FB">
              <w:rPr>
                <w:rFonts w:ascii="Trebuchet MS" w:hAnsi="Trebuchet MS"/>
                <w:iCs/>
                <w:sz w:val="20"/>
                <w:szCs w:val="20"/>
              </w:rPr>
              <w:t xml:space="preserve">Strand: </w:t>
            </w:r>
            <w:r>
              <w:rPr>
                <w:rFonts w:ascii="Trebuchet MS" w:hAnsi="Trebuchet MS"/>
                <w:iCs/>
                <w:sz w:val="20"/>
                <w:szCs w:val="20"/>
              </w:rPr>
              <w:t>Reading</w:t>
            </w:r>
            <w:r w:rsidRPr="001107FB">
              <w:rPr>
                <w:rFonts w:ascii="Trebuchet MS" w:hAnsi="Trebuchet MS"/>
                <w:iCs/>
                <w:sz w:val="20"/>
                <w:szCs w:val="20"/>
              </w:rPr>
              <w:t xml:space="preserve"> across the curriculum</w:t>
            </w:r>
          </w:p>
          <w:p w14:paraId="64E15A05" w14:textId="389AFFE6" w:rsidR="001107FB" w:rsidRP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1107FB">
              <w:rPr>
                <w:rFonts w:ascii="Trebuchet MS" w:hAnsi="Trebuchet MS"/>
                <w:iCs/>
                <w:sz w:val="20"/>
                <w:szCs w:val="20"/>
              </w:rPr>
              <w:t xml:space="preserve">Element: </w:t>
            </w:r>
            <w:r>
              <w:rPr>
                <w:rFonts w:ascii="Trebuchet MS" w:hAnsi="Trebuchet MS"/>
                <w:iCs/>
                <w:sz w:val="20"/>
                <w:szCs w:val="20"/>
              </w:rPr>
              <w:t>Responding to what has been read</w:t>
            </w:r>
          </w:p>
          <w:p w14:paraId="344768F4" w14:textId="26A29C22" w:rsid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1107FB">
              <w:rPr>
                <w:rFonts w:ascii="Trebuchet MS" w:hAnsi="Trebuchet MS"/>
                <w:iCs/>
                <w:sz w:val="20"/>
                <w:szCs w:val="20"/>
              </w:rPr>
              <w:t>Learners are able to:</w:t>
            </w:r>
          </w:p>
          <w:p w14:paraId="474C8FF4" w14:textId="5F3B680B" w:rsidR="001107FB" w:rsidRDefault="001107FB" w:rsidP="001107FB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05135720" w14:textId="49C650C0" w:rsidR="001107FB" w:rsidRPr="001107FB" w:rsidRDefault="001107FB" w:rsidP="001107F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1107FB">
              <w:rPr>
                <w:rFonts w:ascii="Trebuchet MS" w:hAnsi="Trebuchet MS"/>
                <w:i/>
                <w:sz w:val="20"/>
                <w:szCs w:val="20"/>
              </w:rPr>
              <w:t>follow up initial ideas that interest them by further research</w:t>
            </w:r>
          </w:p>
          <w:p w14:paraId="4080A691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DFB80A8" w14:textId="6C401A8D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  <w:r w:rsidR="005724C7">
              <w:rPr>
                <w:rFonts w:ascii="Trebuchet MS" w:hAnsi="Trebuchet MS"/>
                <w:sz w:val="20"/>
                <w:szCs w:val="20"/>
              </w:rPr>
              <w:t>Writing across the curriculum</w:t>
            </w:r>
          </w:p>
          <w:p w14:paraId="2282D1A8" w14:textId="7029C7EB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</w:t>
            </w:r>
            <w:r w:rsidR="003741E5">
              <w:rPr>
                <w:rFonts w:ascii="Trebuchet MS" w:hAnsi="Trebuchet MS"/>
                <w:sz w:val="20"/>
                <w:szCs w:val="20"/>
              </w:rPr>
              <w:t xml:space="preserve">Organising ideas and information </w:t>
            </w:r>
          </w:p>
          <w:p w14:paraId="0FB1F0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F337EE8" w14:textId="77777777" w:rsidR="003741E5" w:rsidRDefault="003741E5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308809" w14:textId="631CB408" w:rsidR="003741E5" w:rsidRDefault="003741E5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>explain ideas fully, showing implications and consequences</w:t>
            </w:r>
          </w:p>
          <w:p w14:paraId="22088B86" w14:textId="77777777" w:rsidR="003741E5" w:rsidRDefault="003741E5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F600D2B" w14:textId="12E5FA46" w:rsidR="003741E5" w:rsidRDefault="003741E5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3741E5">
              <w:rPr>
                <w:rFonts w:ascii="Trebuchet MS" w:hAnsi="Trebuchet MS"/>
                <w:iCs/>
                <w:sz w:val="20"/>
                <w:szCs w:val="20"/>
              </w:rPr>
              <w:t xml:space="preserve">Element: Writing accurately </w:t>
            </w:r>
          </w:p>
          <w:p w14:paraId="1BBF0621" w14:textId="0A5AEA65" w:rsidR="003741E5" w:rsidRDefault="003741E5" w:rsidP="005C576D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5CDEE654" w14:textId="487B3BC0" w:rsidR="003741E5" w:rsidRPr="003741E5" w:rsidRDefault="003741E5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741E5">
              <w:rPr>
                <w:rFonts w:ascii="Trebuchet MS" w:hAnsi="Trebuchet MS"/>
                <w:i/>
                <w:sz w:val="20"/>
                <w:szCs w:val="20"/>
              </w:rPr>
              <w:t>use varied and appropriate vocabulary accurately, including subject-specific words and phrases</w:t>
            </w:r>
          </w:p>
          <w:p w14:paraId="406C4A8E" w14:textId="6A573A2F" w:rsidR="003741E5" w:rsidRPr="00BB0935" w:rsidRDefault="003741E5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14:paraId="0B9D6C43" w14:textId="3D936111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Developing numerical reasoning </w:t>
            </w:r>
          </w:p>
          <w:p w14:paraId="15750E71" w14:textId="69701333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46B7CB42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3FD8463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CC8288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63B8A0ED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F5B78AA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780A601" w14:textId="5AF340AA" w:rsidR="00A4099B" w:rsidRPr="00A775C2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A4099B" w:rsidRPr="007D6699" w14:paraId="51DEB8BE" w14:textId="77777777" w:rsidTr="005C576D">
        <w:trPr>
          <w:trHeight w:val="841"/>
        </w:trPr>
        <w:tc>
          <w:tcPr>
            <w:tcW w:w="1271" w:type="dxa"/>
          </w:tcPr>
          <w:p w14:paraId="53612974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14:paraId="67021A95" w14:textId="77777777" w:rsidR="003741E5" w:rsidRP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 xml:space="preserve">Strand: Oracy across the curriculum </w:t>
            </w:r>
          </w:p>
          <w:p w14:paraId="56C2BE63" w14:textId="77777777" w:rsidR="003741E5" w:rsidRP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06C9FCB9" w14:textId="3A722E34" w:rsid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  <w:r w:rsidRPr="003741E5"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9634DC4" w14:textId="01AB3FFC" w:rsidR="003741E5" w:rsidRDefault="003741E5" w:rsidP="003741E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C2499E" w14:textId="658CDDA4" w:rsidR="003741E5" w:rsidRPr="003741E5" w:rsidRDefault="003741E5" w:rsidP="003741E5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741E5">
              <w:rPr>
                <w:rFonts w:ascii="Trebuchet MS" w:hAnsi="Trebuchet MS"/>
                <w:i/>
                <w:iCs/>
                <w:sz w:val="20"/>
                <w:szCs w:val="20"/>
              </w:rPr>
              <w:t>respond positively and thoughtfully to new ideas and alternative points of view</w:t>
            </w:r>
          </w:p>
          <w:p w14:paraId="0AB17F79" w14:textId="106B4876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lastRenderedPageBreak/>
              <w:t xml:space="preserve">Strand: Reading across the curriculum </w:t>
            </w:r>
          </w:p>
          <w:p w14:paraId="5673FA4E" w14:textId="77777777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313661B0" w14:textId="3A5668C3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704FA312" w14:textId="77777777" w:rsid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6EAC9853" w14:textId="0E4E6399" w:rsidR="003741E5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read with concentration texts, on-screen and on paper, that are new to them, and understand the information in them</w:t>
            </w:r>
          </w:p>
          <w:p w14:paraId="71443B10" w14:textId="77777777" w:rsidR="00104BDE" w:rsidRP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6D64546A" w14:textId="0DF0EC79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</w:p>
          <w:p w14:paraId="5180210E" w14:textId="3A87235C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3B80EEB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C532AD6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9F48B4" w14:textId="77777777" w:rsidR="00A4099B" w:rsidRPr="00BB093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B0935">
              <w:rPr>
                <w:rFonts w:ascii="Trebuchet MS" w:hAnsi="Trebuchet MS"/>
                <w:i/>
                <w:sz w:val="20"/>
                <w:szCs w:val="20"/>
              </w:rPr>
              <w:t>use technical terms, language and expression consistent with the subject content.</w:t>
            </w:r>
          </w:p>
        </w:tc>
        <w:tc>
          <w:tcPr>
            <w:tcW w:w="7371" w:type="dxa"/>
          </w:tcPr>
          <w:p w14:paraId="7135283B" w14:textId="57864071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Strand: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 Developing numerical reasoning </w:t>
            </w:r>
          </w:p>
          <w:p w14:paraId="62B50FFC" w14:textId="1BA056F8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57331448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D9DF0E9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3003EC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40133014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B2843B6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A874CA">
              <w:rPr>
                <w:rFonts w:ascii="Trebuchet MS" w:hAnsi="Trebuchet MS"/>
                <w:i/>
                <w:sz w:val="20"/>
                <w:szCs w:val="20"/>
              </w:rPr>
              <w:t>select, trial and evaluate a variety of possible approaches and break complex problems into a series of task</w:t>
            </w: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</w:p>
          <w:p w14:paraId="12BA6BCC" w14:textId="77777777" w:rsidR="00A4099B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6EA9EE6" w14:textId="41049B64" w:rsidR="00A4099B" w:rsidRPr="00383305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A4099B" w:rsidRPr="007D6699" w14:paraId="72678C4E" w14:textId="77777777" w:rsidTr="005C576D">
        <w:trPr>
          <w:trHeight w:val="299"/>
        </w:trPr>
        <w:tc>
          <w:tcPr>
            <w:tcW w:w="1271" w:type="dxa"/>
          </w:tcPr>
          <w:p w14:paraId="68622D09" w14:textId="77777777" w:rsidR="00A4099B" w:rsidRPr="007D6699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</w:tcPr>
          <w:p w14:paraId="533DC4A3" w14:textId="77777777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 xml:space="preserve">Strand: Oracy across the curriculum </w:t>
            </w:r>
          </w:p>
          <w:p w14:paraId="03AD9176" w14:textId="77777777" w:rsidR="00104BDE" w:rsidRP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>Element: Developing and presenting information and ideas</w:t>
            </w:r>
          </w:p>
          <w:p w14:paraId="61A8F7C3" w14:textId="2E932E2D" w:rsid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F5F3F80" w14:textId="6413F275" w:rsidR="00104BDE" w:rsidRDefault="00104BDE" w:rsidP="00104BD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494DFD" w14:textId="12756807" w:rsidR="00104BDE" w:rsidRPr="00104BDE" w:rsidRDefault="00104BDE" w:rsidP="00104BDE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consider the relevance and significance of information and ideas presented to them</w:t>
            </w:r>
          </w:p>
          <w:p w14:paraId="6ECCAA9C" w14:textId="77777777" w:rsid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BEDE5C" w14:textId="187A1297" w:rsidR="00104BDE" w:rsidRP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recognise a range of options for action and reach agreement to achieve the aims of the group</w:t>
            </w:r>
          </w:p>
          <w:p w14:paraId="6E8CEBEE" w14:textId="77777777" w:rsid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9CCAD7" w14:textId="74655579" w:rsidR="00D423AE" w:rsidRDefault="00D423AE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Strand: </w:t>
            </w:r>
            <w:r w:rsidR="00104BDE">
              <w:rPr>
                <w:rFonts w:ascii="Trebuchet MS" w:hAnsi="Trebuchet MS"/>
                <w:sz w:val="20"/>
                <w:szCs w:val="20"/>
              </w:rPr>
              <w:t xml:space="preserve">Writing across the curriculum </w:t>
            </w:r>
          </w:p>
          <w:p w14:paraId="19668E36" w14:textId="643CB1B6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</w:t>
            </w:r>
            <w:r w:rsidR="00104BDE">
              <w:rPr>
                <w:rFonts w:ascii="Trebuchet MS" w:hAnsi="Trebuchet MS"/>
                <w:sz w:val="20"/>
                <w:szCs w:val="20"/>
              </w:rPr>
              <w:t>Organising ideas and information</w:t>
            </w:r>
          </w:p>
          <w:p w14:paraId="0E6A5C3A" w14:textId="77777777" w:rsidR="00A4099B" w:rsidRDefault="00A4099B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32A414D" w14:textId="77777777" w:rsid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60CFCD" w14:textId="077A88D5" w:rsidR="00A4099B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04BDE">
              <w:rPr>
                <w:rFonts w:ascii="Trebuchet MS" w:hAnsi="Trebuchet MS"/>
                <w:i/>
                <w:iCs/>
                <w:sz w:val="20"/>
                <w:szCs w:val="20"/>
              </w:rPr>
              <w:t>select, interpret and evaluate ideas and information convincingly or objectively</w:t>
            </w:r>
          </w:p>
          <w:p w14:paraId="02E01492" w14:textId="6981D990" w:rsidR="00104BDE" w:rsidRDefault="00104BDE" w:rsidP="005C576D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35844FD1" w14:textId="2FBB0000" w:rsidR="00104BDE" w:rsidRPr="00104BDE" w:rsidRDefault="00104BDE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104BDE"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7CD39A2A" w14:textId="77777777" w:rsidR="00104BDE" w:rsidRDefault="00104BDE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A109DD4" w14:textId="1E27ED9E" w:rsidR="00A4099B" w:rsidRPr="002846BF" w:rsidRDefault="00A4099B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846BF">
              <w:rPr>
                <w:rFonts w:ascii="Trebuchet MS" w:hAnsi="Trebuchet MS"/>
                <w:i/>
                <w:sz w:val="20"/>
                <w:szCs w:val="20"/>
              </w:rPr>
              <w:t>use a wide range of technical terms, language and expression consistent with the subject content.</w:t>
            </w:r>
          </w:p>
        </w:tc>
        <w:tc>
          <w:tcPr>
            <w:tcW w:w="7371" w:type="dxa"/>
          </w:tcPr>
          <w:p w14:paraId="7503EC1D" w14:textId="7904BBC2" w:rsidR="00D423AE" w:rsidRDefault="00D423AE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</w:t>
            </w:r>
            <w:r w:rsidR="008A1A8C">
              <w:rPr>
                <w:rFonts w:ascii="Trebuchet MS" w:hAnsi="Trebuchet MS"/>
                <w:sz w:val="20"/>
                <w:szCs w:val="20"/>
              </w:rPr>
              <w:t xml:space="preserve"> Developing numerical skills</w:t>
            </w:r>
          </w:p>
          <w:p w14:paraId="26C8CEA3" w14:textId="7F0EC762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00AC1484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49BC280" w14:textId="77777777" w:rsidR="00A4099B" w:rsidRDefault="00A4099B" w:rsidP="00A4099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6818B55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9B6D11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72CB1138" w14:textId="77777777" w:rsidR="00A4099B" w:rsidRDefault="00A4099B" w:rsidP="00A4099B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A8383E5" w14:textId="68CA18CD" w:rsidR="00703806" w:rsidRPr="00703806" w:rsidRDefault="00703806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70F868BE" w14:textId="77777777" w:rsidR="00A4099B" w:rsidRDefault="00A4099B" w:rsidP="00A4099B"/>
    <w:p w14:paraId="0AF513C5" w14:textId="77777777" w:rsidR="008A1A8C" w:rsidRDefault="008A1A8C" w:rsidP="00A4099B"/>
    <w:p w14:paraId="6A379EFF" w14:textId="17FEC9BF" w:rsidR="00A4099B" w:rsidRDefault="00A4099B" w:rsidP="00A4099B"/>
    <w:sectPr w:rsidR="00A4099B" w:rsidSect="00EB10D7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B703" w14:textId="77777777" w:rsidR="001C64B9" w:rsidRDefault="001C64B9" w:rsidP="00F86FDA">
      <w:r>
        <w:separator/>
      </w:r>
    </w:p>
  </w:endnote>
  <w:endnote w:type="continuationSeparator" w:id="0">
    <w:p w14:paraId="58290B96" w14:textId="77777777" w:rsidR="001C64B9" w:rsidRDefault="001C64B9" w:rsidP="00F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5EA7D" w14:textId="77777777" w:rsidR="001C64B9" w:rsidRDefault="001C64B9" w:rsidP="00F86FDA">
      <w:r>
        <w:separator/>
      </w:r>
    </w:p>
  </w:footnote>
  <w:footnote w:type="continuationSeparator" w:id="0">
    <w:p w14:paraId="519E8882" w14:textId="77777777" w:rsidR="001C64B9" w:rsidRDefault="001C64B9" w:rsidP="00F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77B8" w14:textId="757314D6" w:rsidR="00F86FDA" w:rsidRDefault="001A3A89" w:rsidP="00F86FDA">
    <w:r>
      <w:t xml:space="preserve">Engineering is it for me? </w:t>
    </w:r>
    <w:r w:rsidR="00F86FDA">
      <w:t>KS3: Literacy and Numeracy Framework</w:t>
    </w:r>
  </w:p>
  <w:p w14:paraId="595FA6AC" w14:textId="3C87F03C" w:rsidR="00F86FDA" w:rsidRDefault="00F86F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81353" wp14:editId="4C2BAABC">
          <wp:simplePos x="0" y="0"/>
          <wp:positionH relativeFrom="column">
            <wp:posOffset>7456714</wp:posOffset>
          </wp:positionH>
          <wp:positionV relativeFrom="paragraph">
            <wp:posOffset>-283936</wp:posOffset>
          </wp:positionV>
          <wp:extent cx="2029928" cy="1000038"/>
          <wp:effectExtent l="0" t="0" r="2540" b="381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28" cy="100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D7"/>
    <w:rsid w:val="00104BDE"/>
    <w:rsid w:val="001107FB"/>
    <w:rsid w:val="001A3A89"/>
    <w:rsid w:val="001C64B9"/>
    <w:rsid w:val="001E6B71"/>
    <w:rsid w:val="002846BF"/>
    <w:rsid w:val="002C7AE9"/>
    <w:rsid w:val="0032764E"/>
    <w:rsid w:val="003741E5"/>
    <w:rsid w:val="00383305"/>
    <w:rsid w:val="0040228A"/>
    <w:rsid w:val="00431A48"/>
    <w:rsid w:val="005724C7"/>
    <w:rsid w:val="006816C0"/>
    <w:rsid w:val="00703806"/>
    <w:rsid w:val="008A1A8C"/>
    <w:rsid w:val="00902593"/>
    <w:rsid w:val="009B6D11"/>
    <w:rsid w:val="009C1257"/>
    <w:rsid w:val="00A4099B"/>
    <w:rsid w:val="00A775C2"/>
    <w:rsid w:val="00A874CA"/>
    <w:rsid w:val="00B35886"/>
    <w:rsid w:val="00B9517B"/>
    <w:rsid w:val="00BB0935"/>
    <w:rsid w:val="00BD055F"/>
    <w:rsid w:val="00BD53E7"/>
    <w:rsid w:val="00C62A1E"/>
    <w:rsid w:val="00CC72E7"/>
    <w:rsid w:val="00D423AE"/>
    <w:rsid w:val="00DA1C6E"/>
    <w:rsid w:val="00EB10D7"/>
    <w:rsid w:val="00F55AC9"/>
    <w:rsid w:val="00F7088E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BE9A"/>
  <w15:chartTrackingRefBased/>
  <w15:docId w15:val="{A72CCCC2-DDE1-F04F-A286-33BA376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DA"/>
  </w:style>
  <w:style w:type="paragraph" w:styleId="Footer">
    <w:name w:val="footer"/>
    <w:basedOn w:val="Normal"/>
    <w:link w:val="FooterChar"/>
    <w:uiPriority w:val="99"/>
    <w:unhideWhenUsed/>
    <w:rsid w:val="00F86F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D644D-FA47-4339-8A3E-598BB132D5D7}"/>
</file>

<file path=customXml/itemProps2.xml><?xml version="1.0" encoding="utf-8"?>
<ds:datastoreItem xmlns:ds="http://schemas.openxmlformats.org/officeDocument/2006/customXml" ds:itemID="{DE728B71-23D1-4B90-960D-11EB5FE23B69}"/>
</file>

<file path=customXml/itemProps3.xml><?xml version="1.0" encoding="utf-8"?>
<ds:datastoreItem xmlns:ds="http://schemas.openxmlformats.org/officeDocument/2006/customXml" ds:itemID="{F91238B5-2DF0-4A01-A23D-54868B789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Kerry Reid</cp:lastModifiedBy>
  <cp:revision>3</cp:revision>
  <dcterms:created xsi:type="dcterms:W3CDTF">2021-03-16T09:44:00Z</dcterms:created>
  <dcterms:modified xsi:type="dcterms:W3CDTF">2021-03-16T09:45:00Z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